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79" w:rsidRPr="00765F35" w:rsidRDefault="00D1447F">
      <w:pPr>
        <w:spacing w:line="560" w:lineRule="exact"/>
        <w:ind w:leftChars="-342" w:left="-718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:rsidR="00B37E79" w:rsidRPr="0070119F" w:rsidRDefault="00563538">
      <w:pPr>
        <w:spacing w:line="560" w:lineRule="exact"/>
        <w:ind w:leftChars="-342" w:left="-718"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0119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</w:t>
      </w:r>
      <w:r w:rsidRPr="0070119F">
        <w:rPr>
          <w:rFonts w:ascii="方正小标宋简体" w:eastAsia="方正小标宋简体" w:hAnsi="方正小标宋简体" w:cs="方正小标宋简体"/>
          <w:sz w:val="44"/>
          <w:szCs w:val="44"/>
        </w:rPr>
        <w:t>大学</w:t>
      </w:r>
      <w:r w:rsidR="00D1447F" w:rsidRPr="0070119F">
        <w:rPr>
          <w:rFonts w:ascii="方正小标宋简体" w:eastAsia="方正小标宋简体" w:hAnsi="方正小标宋简体" w:cs="方正小标宋简体" w:hint="eastAsia"/>
          <w:sz w:val="44"/>
          <w:szCs w:val="44"/>
        </w:rPr>
        <w:t>因公出国</w:t>
      </w:r>
      <w:r w:rsidRPr="0070119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（境）</w:t>
      </w:r>
      <w:r w:rsidR="00D1447F" w:rsidRPr="0070119F">
        <w:rPr>
          <w:rFonts w:ascii="方正小标宋简体" w:eastAsia="方正小标宋简体" w:hAnsi="方正小标宋简体" w:cs="方正小标宋简体" w:hint="eastAsia"/>
          <w:sz w:val="44"/>
          <w:szCs w:val="44"/>
        </w:rPr>
        <w:t>纪律责任书</w:t>
      </w:r>
    </w:p>
    <w:p w:rsidR="00B37E79" w:rsidRPr="00765F35" w:rsidRDefault="00B37E79">
      <w:pPr>
        <w:spacing w:line="500" w:lineRule="exact"/>
        <w:ind w:leftChars="-342" w:left="-718" w:firstLineChars="200" w:firstLine="600"/>
        <w:rPr>
          <w:rFonts w:ascii="黑体" w:eastAsia="黑体"/>
          <w:sz w:val="30"/>
          <w:szCs w:val="30"/>
        </w:rPr>
      </w:pPr>
    </w:p>
    <w:p w:rsidR="00B37E79" w:rsidRPr="00765F35" w:rsidRDefault="00D1447F">
      <w:pPr>
        <w:spacing w:line="560" w:lineRule="exact"/>
        <w:ind w:leftChars="-142" w:left="-298" w:firstLineChars="300" w:firstLine="900"/>
        <w:rPr>
          <w:rFonts w:ascii="黑体" w:eastAsia="黑体"/>
          <w:sz w:val="30"/>
          <w:szCs w:val="30"/>
        </w:rPr>
      </w:pPr>
      <w:r w:rsidRPr="00765F35">
        <w:rPr>
          <w:rFonts w:ascii="黑体" w:eastAsia="黑体" w:hint="eastAsia"/>
          <w:sz w:val="30"/>
          <w:szCs w:val="30"/>
        </w:rPr>
        <w:t>一、因公出国</w:t>
      </w:r>
      <w:r w:rsidR="00563538" w:rsidRPr="00765F35">
        <w:rPr>
          <w:rFonts w:ascii="黑体" w:eastAsia="黑体" w:hint="eastAsia"/>
          <w:sz w:val="30"/>
          <w:szCs w:val="30"/>
        </w:rPr>
        <w:t>（境）</w:t>
      </w:r>
      <w:r w:rsidRPr="00765F35">
        <w:rPr>
          <w:rFonts w:ascii="黑体" w:eastAsia="黑体" w:hint="eastAsia"/>
          <w:sz w:val="30"/>
          <w:szCs w:val="30"/>
        </w:rPr>
        <w:t>纪律要求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（一）因公出国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人员在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外期间，应自觉维护国家的主权、尊严和利益，严格遵守“八项规定”有关规范因公出国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活动的各项要求。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（二）2人以上的出国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团组须指定1名团长或负责人。在外期间，团组成员必须严格执行请示报告制度。团长或负责人在授权范围内对团组的境外活动负主要责任。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（三）严格遵守因公出国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管理规定，不得擅自延长在外天数，不得随意更改出访路线、增加停留点或绕道旅行，不参加与出国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任务无关的活动和会议，不准挪用、多报、重报出国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费用。</w:t>
      </w:r>
    </w:p>
    <w:p w:rsidR="002C23DE" w:rsidRDefault="0056353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（四）</w:t>
      </w:r>
      <w:r w:rsidR="00F1555B" w:rsidRPr="00765F35">
        <w:rPr>
          <w:rFonts w:ascii="仿宋_GB2312" w:eastAsia="仿宋_GB2312" w:hAnsi="仿宋_GB2312" w:cs="仿宋_GB2312" w:hint="eastAsia"/>
          <w:sz w:val="30"/>
          <w:szCs w:val="30"/>
        </w:rPr>
        <w:t>严格遵</w:t>
      </w:r>
      <w:r w:rsidR="00F1555B" w:rsidRPr="00765F35">
        <w:rPr>
          <w:rFonts w:ascii="仿宋_GB2312" w:eastAsia="仿宋_GB2312" w:hAnsi="仿宋_GB2312" w:cs="仿宋_GB2312"/>
          <w:sz w:val="30"/>
          <w:szCs w:val="30"/>
        </w:rPr>
        <w:t>守</w:t>
      </w:r>
      <w:r w:rsidR="00F1555B" w:rsidRPr="00765F35">
        <w:rPr>
          <w:rFonts w:ascii="仿宋_GB2312" w:eastAsia="仿宋_GB2312" w:hAnsi="仿宋_GB2312" w:cs="仿宋_GB2312" w:hint="eastAsia"/>
          <w:sz w:val="30"/>
          <w:szCs w:val="30"/>
        </w:rPr>
        <w:t>涉</w:t>
      </w:r>
      <w:r w:rsidR="00F1555B" w:rsidRPr="00765F35">
        <w:rPr>
          <w:rFonts w:ascii="仿宋_GB2312" w:eastAsia="仿宋_GB2312" w:hAnsi="仿宋_GB2312" w:cs="仿宋_GB2312"/>
          <w:sz w:val="30"/>
          <w:szCs w:val="30"/>
        </w:rPr>
        <w:t>外保密管理规定，</w:t>
      </w:r>
      <w:r w:rsidR="00F1555B" w:rsidRPr="00765F35">
        <w:rPr>
          <w:rFonts w:ascii="仿宋_GB2312" w:eastAsia="仿宋_GB2312" w:hAnsi="仿宋_GB2312" w:cs="仿宋_GB2312" w:hint="eastAsia"/>
          <w:sz w:val="30"/>
          <w:szCs w:val="30"/>
        </w:rPr>
        <w:t>不在</w:t>
      </w:r>
      <w:r w:rsidR="00F1555B" w:rsidRPr="00765F35">
        <w:rPr>
          <w:rFonts w:ascii="仿宋_GB2312" w:eastAsia="仿宋_GB2312" w:hAnsi="仿宋_GB2312" w:cs="仿宋_GB2312"/>
          <w:sz w:val="30"/>
          <w:szCs w:val="30"/>
        </w:rPr>
        <w:t>外谈</w:t>
      </w:r>
      <w:r w:rsidR="00F1555B" w:rsidRPr="00765F35">
        <w:rPr>
          <w:rFonts w:ascii="仿宋_GB2312" w:eastAsia="仿宋_GB2312" w:hAnsi="仿宋_GB2312" w:cs="仿宋_GB2312" w:hint="eastAsia"/>
          <w:sz w:val="30"/>
          <w:szCs w:val="30"/>
        </w:rPr>
        <w:t>论</w:t>
      </w:r>
      <w:r w:rsidR="00F1555B" w:rsidRPr="00765F35">
        <w:rPr>
          <w:rFonts w:ascii="仿宋_GB2312" w:eastAsia="仿宋_GB2312" w:hAnsi="仿宋_GB2312" w:cs="仿宋_GB2312"/>
          <w:sz w:val="30"/>
          <w:szCs w:val="30"/>
        </w:rPr>
        <w:t>涉密涉敏内容，不对外</w:t>
      </w:r>
      <w:r w:rsidR="00F1555B" w:rsidRPr="00765F35">
        <w:rPr>
          <w:rFonts w:ascii="仿宋_GB2312" w:eastAsia="仿宋_GB2312" w:hAnsi="仿宋_GB2312" w:cs="仿宋_GB2312" w:hint="eastAsia"/>
          <w:sz w:val="30"/>
          <w:szCs w:val="30"/>
        </w:rPr>
        <w:t>介绍</w:t>
      </w:r>
      <w:r w:rsidR="00F1555B" w:rsidRPr="00765F35">
        <w:rPr>
          <w:rFonts w:ascii="仿宋_GB2312" w:eastAsia="仿宋_GB2312" w:hAnsi="仿宋_GB2312" w:cs="仿宋_GB2312"/>
          <w:sz w:val="30"/>
          <w:szCs w:val="30"/>
        </w:rPr>
        <w:t>涉密资料</w:t>
      </w:r>
      <w:r w:rsidR="002C23DE">
        <w:rPr>
          <w:rFonts w:ascii="仿宋_GB2312" w:eastAsia="仿宋_GB2312" w:hAnsi="仿宋_GB2312" w:cs="仿宋_GB2312" w:hint="eastAsia"/>
          <w:sz w:val="30"/>
          <w:szCs w:val="30"/>
        </w:rPr>
        <w:t>。严禁携带</w:t>
      </w:r>
      <w:r w:rsidR="002C23DE">
        <w:rPr>
          <w:rFonts w:ascii="仿宋_GB2312" w:eastAsia="仿宋_GB2312" w:hAnsi="仿宋_GB2312" w:cs="仿宋_GB2312"/>
          <w:sz w:val="30"/>
          <w:szCs w:val="30"/>
        </w:rPr>
        <w:t>任何涉密载体</w:t>
      </w:r>
      <w:r w:rsidR="002C23DE">
        <w:rPr>
          <w:rFonts w:ascii="仿宋_GB2312" w:eastAsia="仿宋_GB2312" w:hAnsi="仿宋_GB2312" w:cs="仿宋_GB2312" w:hint="eastAsia"/>
          <w:sz w:val="30"/>
          <w:szCs w:val="30"/>
        </w:rPr>
        <w:t>和</w:t>
      </w:r>
      <w:r w:rsidR="002C23DE">
        <w:rPr>
          <w:rFonts w:ascii="仿宋_GB2312" w:eastAsia="仿宋_GB2312" w:hAnsi="仿宋_GB2312" w:cs="仿宋_GB2312"/>
          <w:sz w:val="30"/>
          <w:szCs w:val="30"/>
        </w:rPr>
        <w:t>设备出境，严禁在携带出境的</w:t>
      </w:r>
      <w:r w:rsidR="002C23DE">
        <w:rPr>
          <w:rFonts w:ascii="仿宋_GB2312" w:eastAsia="仿宋_GB2312" w:hAnsi="仿宋_GB2312" w:cs="仿宋_GB2312" w:hint="eastAsia"/>
          <w:sz w:val="30"/>
          <w:szCs w:val="30"/>
        </w:rPr>
        <w:t>手机</w:t>
      </w:r>
      <w:r w:rsidR="002C23DE">
        <w:rPr>
          <w:rFonts w:ascii="仿宋_GB2312" w:eastAsia="仿宋_GB2312" w:hAnsi="仿宋_GB2312" w:cs="仿宋_GB2312"/>
          <w:sz w:val="30"/>
          <w:szCs w:val="30"/>
        </w:rPr>
        <w:t>、电脑</w:t>
      </w:r>
      <w:r w:rsidR="002C23DE">
        <w:rPr>
          <w:rFonts w:ascii="仿宋_GB2312" w:eastAsia="仿宋_GB2312" w:hAnsi="仿宋_GB2312" w:cs="仿宋_GB2312" w:hint="eastAsia"/>
          <w:sz w:val="30"/>
          <w:szCs w:val="30"/>
        </w:rPr>
        <w:t>等电子设备</w:t>
      </w:r>
      <w:r w:rsidR="002C23DE">
        <w:rPr>
          <w:rFonts w:ascii="仿宋_GB2312" w:eastAsia="仿宋_GB2312" w:hAnsi="仿宋_GB2312" w:cs="仿宋_GB2312"/>
          <w:sz w:val="30"/>
          <w:szCs w:val="30"/>
        </w:rPr>
        <w:t>和移</w:t>
      </w:r>
      <w:r w:rsidR="002C23DE">
        <w:rPr>
          <w:rFonts w:ascii="仿宋_GB2312" w:eastAsia="仿宋_GB2312" w:hAnsi="仿宋_GB2312" w:cs="仿宋_GB2312" w:hint="eastAsia"/>
          <w:sz w:val="30"/>
          <w:szCs w:val="30"/>
        </w:rPr>
        <w:t>动</w:t>
      </w:r>
      <w:r w:rsidR="002C23DE">
        <w:rPr>
          <w:rFonts w:ascii="仿宋_GB2312" w:eastAsia="仿宋_GB2312" w:hAnsi="仿宋_GB2312" w:cs="仿宋_GB2312"/>
          <w:sz w:val="30"/>
          <w:szCs w:val="30"/>
        </w:rPr>
        <w:t>存储设备中存储涉密信息</w:t>
      </w:r>
      <w:r w:rsidR="002C23DE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2C23DE">
        <w:rPr>
          <w:rFonts w:ascii="仿宋_GB2312" w:eastAsia="仿宋_GB2312" w:hAnsi="仿宋_GB2312" w:cs="仿宋_GB2312"/>
          <w:sz w:val="30"/>
          <w:szCs w:val="30"/>
        </w:rPr>
        <w:t>重要科研项目信息或敏感工作文件信息。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五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）在对外交流过程中，要注意内外有别，涉及重大事项一律按中央的方针政策谨慎表态，如遇采访，可视情况婉言谢绝。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六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）应对“法轮功”邪教组织的反动宣传做到不听、不信、不传，不接受其宣传材料。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七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）出国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（境）团组在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外应接受我驻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外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使领馆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和</w:t>
      </w:r>
      <w:r w:rsidR="00563538" w:rsidRPr="00765F35">
        <w:rPr>
          <w:rFonts w:ascii="仿宋_GB2312" w:eastAsia="仿宋_GB2312" w:hAnsi="仿宋_GB2312" w:cs="仿宋_GB2312"/>
          <w:sz w:val="30"/>
          <w:szCs w:val="30"/>
        </w:rPr>
        <w:t>驻港澳机构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的指导和监督，遇到重要问题要及时报告。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八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）增强证照管理意识，切实遵守证照管理的有关规定。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在境外期间，由本人或指定专人妥善保管证照，并在</w:t>
      </w:r>
      <w:r w:rsidR="00563538" w:rsidRPr="00765F35">
        <w:rPr>
          <w:rFonts w:ascii="仿宋_GB2312" w:eastAsia="仿宋_GB2312" w:hAnsi="仿宋_GB2312" w:cs="仿宋_GB2312" w:hint="eastAsia"/>
          <w:sz w:val="30"/>
          <w:szCs w:val="30"/>
        </w:rPr>
        <w:t>返回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后7天内</w:t>
      </w:r>
      <w:r w:rsidR="00B0375E" w:rsidRPr="00765F35">
        <w:rPr>
          <w:rFonts w:ascii="仿宋_GB2312" w:eastAsia="仿宋_GB2312" w:hAnsi="仿宋_GB2312" w:cs="仿宋_GB2312" w:hint="eastAsia"/>
          <w:sz w:val="30"/>
          <w:szCs w:val="30"/>
        </w:rPr>
        <w:t>交国</w:t>
      </w:r>
      <w:r w:rsidR="00B0375E" w:rsidRPr="00765F35">
        <w:rPr>
          <w:rFonts w:ascii="仿宋_GB2312" w:eastAsia="仿宋_GB2312" w:hAnsi="仿宋_GB2312" w:cs="仿宋_GB2312"/>
          <w:sz w:val="30"/>
          <w:szCs w:val="30"/>
        </w:rPr>
        <w:t>际合作与交流处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统一保管。</w:t>
      </w:r>
    </w:p>
    <w:p w:rsidR="00B0375E" w:rsidRPr="00765F35" w:rsidRDefault="00B0375E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（九）因</w:t>
      </w:r>
      <w:r w:rsidRPr="00765F35">
        <w:rPr>
          <w:rFonts w:ascii="仿宋_GB2312" w:eastAsia="仿宋_GB2312" w:hAnsi="仿宋_GB2312" w:cs="仿宋_GB2312"/>
          <w:sz w:val="30"/>
          <w:szCs w:val="30"/>
        </w:rPr>
        <w:t>公出国（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境</w:t>
      </w:r>
      <w:r w:rsidRPr="00765F35">
        <w:rPr>
          <w:rFonts w:ascii="仿宋_GB2312" w:eastAsia="仿宋_GB2312" w:hAnsi="仿宋_GB2312" w:cs="仿宋_GB2312"/>
          <w:sz w:val="30"/>
          <w:szCs w:val="30"/>
        </w:rPr>
        <w:t>）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实施重</w:t>
      </w:r>
      <w:r w:rsidRPr="00765F35">
        <w:rPr>
          <w:rFonts w:ascii="仿宋_GB2312" w:eastAsia="仿宋_GB2312" w:hAnsi="仿宋_GB2312" w:cs="仿宋_GB2312"/>
          <w:sz w:val="30"/>
          <w:szCs w:val="30"/>
        </w:rPr>
        <w:t>大事项报告制度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。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在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外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期间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如有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遭遇境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外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间谍情报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机关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或可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疑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人员、敌对势力的主动接触，或被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境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外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海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关、边检或执法部门进行盘查或非正常检查的情况，应</w:t>
      </w:r>
      <w:r w:rsidR="00765F35" w:rsidRPr="00765F35">
        <w:rPr>
          <w:rFonts w:ascii="仿宋_GB2312" w:eastAsia="仿宋_GB2312" w:hAnsi="仿宋_GB2312" w:cs="仿宋_GB2312" w:hint="eastAsia"/>
          <w:sz w:val="30"/>
          <w:szCs w:val="30"/>
        </w:rPr>
        <w:t>及</w:t>
      </w:r>
      <w:r w:rsidR="00765F35" w:rsidRPr="00765F35">
        <w:rPr>
          <w:rFonts w:ascii="仿宋_GB2312" w:eastAsia="仿宋_GB2312" w:hAnsi="仿宋_GB2312" w:cs="仿宋_GB2312"/>
          <w:sz w:val="30"/>
          <w:szCs w:val="30"/>
        </w:rPr>
        <w:t>时向所在单位或国际合作与交流处汇报。</w:t>
      </w:r>
    </w:p>
    <w:p w:rsidR="00B37E79" w:rsidRPr="00765F35" w:rsidRDefault="00D1447F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765F35">
        <w:rPr>
          <w:rFonts w:ascii="黑体" w:eastAsia="黑体" w:hint="eastAsia"/>
          <w:sz w:val="30"/>
          <w:szCs w:val="30"/>
        </w:rPr>
        <w:t>二、因公出国</w:t>
      </w:r>
      <w:r w:rsidR="00563538" w:rsidRPr="00765F35">
        <w:rPr>
          <w:rFonts w:ascii="黑体" w:eastAsia="黑体" w:hint="eastAsia"/>
          <w:sz w:val="30"/>
          <w:szCs w:val="30"/>
        </w:rPr>
        <w:t>（境）</w:t>
      </w:r>
      <w:r w:rsidRPr="00765F35">
        <w:rPr>
          <w:rFonts w:ascii="黑体" w:eastAsia="黑体" w:hint="eastAsia"/>
          <w:sz w:val="30"/>
          <w:szCs w:val="30"/>
        </w:rPr>
        <w:t>违纪处分</w:t>
      </w:r>
    </w:p>
    <w:p w:rsidR="00B37E79" w:rsidRPr="00765F35" w:rsidRDefault="00D1447F">
      <w:pPr>
        <w:spacing w:line="560" w:lineRule="exact"/>
        <w:ind w:firstLineChars="200" w:firstLine="600"/>
        <w:rPr>
          <w:rFonts w:ascii="楷体_GB2312" w:eastAsia="楷体_GB2312" w:hAnsi="楷体_GB2312" w:cs="楷体_GB2312"/>
          <w:sz w:val="30"/>
          <w:szCs w:val="30"/>
        </w:rPr>
      </w:pPr>
      <w:r w:rsidRPr="00765F35">
        <w:rPr>
          <w:rFonts w:ascii="楷体_GB2312" w:eastAsia="楷体_GB2312" w:hAnsi="楷体_GB2312" w:cs="楷体_GB2312" w:hint="eastAsia"/>
          <w:sz w:val="30"/>
          <w:szCs w:val="30"/>
        </w:rPr>
        <w:t>（一）《中国共产党纪律处分条例》（涉外工作8项规定）节选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第六十五条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在国（境）外、外国驻华使（领）馆申请政治避难，或者违纪后逃往国（境）外、外国驻华使（领）馆的，给予开除党籍处分。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在国（境）外公开发表反对党和政府的文章、演说、宣言、声明等的，依照前款规定处理。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故意为上述行为提供方便条件的，给予留党察看或者开除党籍处分。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第六十六条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在涉外活动中，其言行在政治上造成恶劣影响，损害党和国家尊严、利益的，给予撤销党内职务或者留党察看处分；情节严重的，给予开除党籍处分。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第八十三条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驻外机构或者临时出国（境）团（组）中的党员擅自脱离组织，或者从事外事、机要、军事等工作的党员违反有关规定同国（境）外机构、人员联系和交往的，给予警告、严重警告或者撤销党内职务处分。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第八十四条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驻外机构或者临时出国（境）团（组）中的党员，脱离组织出走时间不满六个月又自动回归的，给予撤销党内职务或者留党察看处分；脱离组织出走时间超过六个月的，按照自行脱党处理，党内予以除名。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故意为他人脱离组织出走提供方便条件的，给予警告、严重警告或者撤销党内职务处分。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第一百零五条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有下列行为之一，对直接责任者和领导责任者，情节较轻的，给予警告或者严重警告处分；情节较重的，给予撤销党内职务或者留党察看处分；情节严重的，给予开除党籍处分：</w:t>
      </w:r>
    </w:p>
    <w:p w:rsidR="00B37E79" w:rsidRPr="00765F35" w:rsidRDefault="00D1447F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公款旅游或者以学习培训、考察调研、职工疗养等为名变相公款旅游的；</w:t>
      </w:r>
    </w:p>
    <w:p w:rsidR="00B37E79" w:rsidRPr="00765F35" w:rsidRDefault="00D1447F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改变公务行程，借机旅游的；</w:t>
      </w:r>
    </w:p>
    <w:p w:rsidR="00B37E79" w:rsidRPr="00765F35" w:rsidRDefault="00D1447F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</w:rPr>
        <w:t>参加所管理企业、下属单位组织的考察活动，借机旅游的。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</w:rPr>
        <w:t>以考察、学习、培训、研讨、招商、参展等名义变相用公款出国（境）旅游的，依照前款规定处理。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第一百三十一条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临时出国（境）团（组）或者人员中的党员，擅自延长在国（境）外期限，或者擅自变更路线的，对直接责任者和领导责任者，给予警告或者严重警告处分；情节严重的，给予撤销党内职务处分。 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 w:rsidRPr="00765F35">
        <w:rPr>
          <w:rStyle w:val="a6"/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第一百三十二条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 驻外机构或者临时出国（境）团（组）中的党员，触犯驻在国家、地区的法律、法令或者不尊重驻在国家、</w:t>
      </w:r>
      <w:r w:rsidRPr="00765F35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地区的宗教习俗，情节较重的，给予警告或者严重警告处分；情节严重的，给予撤销党内职务、留党察看或者开除党籍处分。</w:t>
      </w:r>
    </w:p>
    <w:p w:rsidR="00B37E79" w:rsidRPr="00765F35" w:rsidRDefault="00D1447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="黑体" w:eastAsia="黑体"/>
          <w:sz w:val="30"/>
          <w:szCs w:val="30"/>
        </w:rPr>
      </w:pPr>
      <w:r w:rsidRPr="00765F35">
        <w:rPr>
          <w:rFonts w:ascii="楷体_GB2312" w:eastAsia="楷体_GB2312" w:hAnsi="楷体_GB2312" w:cs="楷体_GB2312" w:hint="eastAsia"/>
          <w:color w:val="333333"/>
          <w:sz w:val="30"/>
          <w:szCs w:val="30"/>
          <w:shd w:val="clear" w:color="auto" w:fill="FFFFFF"/>
        </w:rPr>
        <w:t>（二）《用公款出国（境）旅游及相关违纪行为处分规定》（监察部、人社部第23号令）节选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公款出国（境）旅游行为，是指无出国（境）公务，组织或者参加用公款支付全部或者部分费用，到国（境）外进行参观、游览等活动的行为；其中包括无实质性公务，以考察、学习、培训、研讨、招商、参展、参加会议等名义，变相用公款出国（境）旅游的行为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用公款出国（境）旅游的，给予记过或者记大过处分；情节较重的，给予降级或者撤职处分；情节严重的，给予开除处分。组织用公款出国（境）旅游的，给予降级或者撤职处分；情节严重的，给予开除处分。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有下列行为之一的，给予警告或者记过处分；情节较重的，给予记大过或者降级处分；情节严重的，给予撤职处分：虚报出国（境）公务骗取批准的；购买、伪造邀请函或者编造虚假日程骗取批准的；采取伪造个人身份、资料等形式，安排与出国（境）公务无关人员出国（境）的；避开主管部门委托非主管部门办理因公出国（境）审核审批手续的；违反因公出国（境）管理规定，将一个团组拆分为若干团组报批或者审核审批的；其他违反因公出国（境）审核审批管理规定的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4、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组织以营利为目的的跨地区、跨部门团组用公款出国（境）的，给予记过或者记大过处分；情节较重的，给予降级或者撤职处分；情节严重的，给予开除处分。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5、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擅自批准或者同意延长在国（境）外停留时间，绕道安排行程，或者到未经批准进行公务活动的国家（地区）、城市，造成不良影响或者经济损失的，给予警告、记过或者记大过处分；情节较重的，给予降级或者撤职处分；情节严重的，给予开除处分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6、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因公出国（境）派出单位和审核审批管理部门玩忽职守、滥用职权，致使发生用公款出国（境）旅游行为，造成不良影响或者经济损失的，给予记过或者记大过处分；情节较重的，给予降级或者撤职处分；情节严重的，给予开除处分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7、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对本地区、本部门、本系统、本单位发生的用公款出国（境）旅游行为不制止、不查处，造成不良影响或者经济损失的，给予记过或者记大过处分；情节较重的，给予降级或者撤职处分；情节严重的，给予开除处分。</w:t>
      </w:r>
    </w:p>
    <w:p w:rsidR="00B37E79" w:rsidRPr="00765F35" w:rsidRDefault="00D1447F">
      <w:pPr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8、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>用公款出国（境）旅游的，应当责令其退赔用公款支付的各项费用。</w:t>
      </w:r>
    </w:p>
    <w:p w:rsidR="00B37E79" w:rsidRPr="00765F35" w:rsidRDefault="00B37E7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B37E79" w:rsidRPr="00765F35" w:rsidRDefault="00765F35">
      <w:pPr>
        <w:spacing w:line="56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本人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已</w:t>
      </w:r>
      <w:r w:rsidR="002C23DE">
        <w:rPr>
          <w:rFonts w:ascii="仿宋_GB2312" w:eastAsia="仿宋_GB2312" w:hAnsi="仿宋_GB2312" w:cs="仿宋_GB2312"/>
          <w:b/>
          <w:bCs/>
          <w:sz w:val="30"/>
          <w:szCs w:val="30"/>
        </w:rPr>
        <w:t>于</w:t>
      </w:r>
      <w:r w:rsidR="002C23DE">
        <w:rPr>
          <w:rFonts w:ascii="仿宋_GB2312" w:eastAsia="仿宋_GB2312" w:hAnsi="仿宋_GB2312" w:cs="仿宋_GB2312"/>
          <w:b/>
          <w:bCs/>
          <w:sz w:val="30"/>
          <w:szCs w:val="30"/>
          <w:u w:val="single"/>
        </w:rPr>
        <w:t xml:space="preserve">    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 xml:space="preserve">  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月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 xml:space="preserve">  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日接</w:t>
      </w:r>
      <w:r w:rsidR="002C23DE">
        <w:rPr>
          <w:rFonts w:ascii="仿宋_GB2312" w:eastAsia="仿宋_GB2312" w:hAnsi="仿宋_GB2312" w:cs="仿宋_GB2312"/>
          <w:b/>
          <w:bCs/>
          <w:sz w:val="30"/>
          <w:szCs w:val="30"/>
        </w:rPr>
        <w:t>受</w:t>
      </w:r>
      <w:r w:rsidR="007406DA"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 xml:space="preserve"> </w:t>
      </w:r>
      <w:r w:rsidR="00805926">
        <w:rPr>
          <w:rFonts w:ascii="仿宋_GB2312" w:eastAsia="仿宋_GB2312" w:hAnsi="仿宋_GB2312" w:cs="仿宋_GB2312"/>
          <w:b/>
          <w:bCs/>
          <w:sz w:val="30"/>
          <w:szCs w:val="30"/>
          <w:u w:val="single"/>
        </w:rPr>
        <w:t xml:space="preserve"> </w:t>
      </w:r>
      <w:r w:rsidR="007406DA"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 xml:space="preserve">       </w:t>
      </w:r>
      <w:r w:rsidR="002C23DE">
        <w:rPr>
          <w:rFonts w:ascii="仿宋_GB2312" w:eastAsia="仿宋_GB2312" w:hAnsi="仿宋_GB2312" w:cs="仿宋_GB2312"/>
          <w:b/>
          <w:bCs/>
          <w:sz w:val="30"/>
          <w:szCs w:val="30"/>
          <w:u w:val="single"/>
        </w:rPr>
        <w:t xml:space="preserve"> </w:t>
      </w:r>
      <w:r w:rsidR="007406DA">
        <w:rPr>
          <w:rFonts w:ascii="仿宋_GB2312" w:eastAsia="仿宋_GB2312" w:hAnsi="仿宋_GB2312" w:cs="仿宋_GB2312"/>
          <w:b/>
          <w:bCs/>
          <w:sz w:val="30"/>
          <w:szCs w:val="30"/>
          <w:u w:val="single"/>
        </w:rPr>
        <w:t xml:space="preserve"> </w:t>
      </w:r>
      <w:r w:rsidR="007406DA"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>（教育</w:t>
      </w:r>
      <w:r w:rsidR="007406DA">
        <w:rPr>
          <w:rFonts w:ascii="仿宋_GB2312" w:eastAsia="仿宋_GB2312" w:hAnsi="仿宋_GB2312" w:cs="仿宋_GB2312"/>
          <w:b/>
          <w:bCs/>
          <w:sz w:val="30"/>
          <w:szCs w:val="30"/>
          <w:u w:val="single"/>
        </w:rPr>
        <w:t>人</w:t>
      </w:r>
      <w:r w:rsidR="007406DA"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>）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</w:t>
      </w:r>
      <w:r w:rsidR="002C23DE">
        <w:rPr>
          <w:rFonts w:ascii="仿宋_GB2312" w:eastAsia="仿宋_GB2312" w:hAnsi="仿宋_GB2312" w:cs="仿宋_GB2312"/>
          <w:b/>
          <w:bCs/>
          <w:sz w:val="30"/>
          <w:szCs w:val="30"/>
        </w:rPr>
        <w:t>行的</w:t>
      </w:r>
      <w:r w:rsidR="002C23D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行</w:t>
      </w:r>
      <w:r w:rsidR="002C23DE">
        <w:rPr>
          <w:rFonts w:ascii="仿宋_GB2312" w:eastAsia="仿宋_GB2312" w:hAnsi="仿宋_GB2312" w:cs="仿宋_GB2312"/>
          <w:b/>
          <w:bCs/>
          <w:sz w:val="30"/>
          <w:szCs w:val="30"/>
        </w:rPr>
        <w:t>前教育，</w:t>
      </w: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已</w:t>
      </w:r>
      <w:r w:rsidRPr="00765F35">
        <w:rPr>
          <w:rFonts w:ascii="仿宋_GB2312" w:eastAsia="仿宋_GB2312" w:hAnsi="仿宋_GB2312" w:cs="仿宋_GB2312"/>
          <w:b/>
          <w:bCs/>
          <w:sz w:val="30"/>
          <w:szCs w:val="30"/>
        </w:rPr>
        <w:t>阅读并知悉以</w:t>
      </w:r>
      <w:r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上</w:t>
      </w:r>
      <w:r w:rsidRPr="00765F35">
        <w:rPr>
          <w:rFonts w:ascii="仿宋_GB2312" w:eastAsia="仿宋_GB2312" w:hAnsi="仿宋_GB2312" w:cs="仿宋_GB2312"/>
          <w:b/>
          <w:bCs/>
          <w:sz w:val="30"/>
          <w:szCs w:val="30"/>
        </w:rPr>
        <w:t>内容，在外期间将严格遵守</w:t>
      </w:r>
      <w:r w:rsidR="006F458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因公出国（境）相关</w:t>
      </w:r>
      <w:r w:rsidR="006F4589">
        <w:rPr>
          <w:rFonts w:ascii="仿宋_GB2312" w:eastAsia="仿宋_GB2312" w:hAnsi="仿宋_GB2312" w:cs="仿宋_GB2312"/>
          <w:b/>
          <w:bCs/>
          <w:sz w:val="30"/>
          <w:szCs w:val="30"/>
        </w:rPr>
        <w:t>纪律</w:t>
      </w:r>
      <w:r w:rsidR="006F458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，</w:t>
      </w:r>
      <w:bookmarkStart w:id="0" w:name="_GoBack"/>
      <w:bookmarkEnd w:id="0"/>
      <w:r w:rsidR="006F458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以及</w:t>
      </w:r>
      <w:r w:rsidR="006F4589">
        <w:rPr>
          <w:rFonts w:ascii="仿宋_GB2312" w:eastAsia="仿宋_GB2312" w:hAnsi="仿宋_GB2312" w:cs="仿宋_GB2312"/>
          <w:b/>
          <w:bCs/>
          <w:sz w:val="30"/>
          <w:szCs w:val="30"/>
        </w:rPr>
        <w:t>保密</w:t>
      </w:r>
      <w:r w:rsidR="006F458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相关</w:t>
      </w:r>
      <w:r w:rsidR="006F4589">
        <w:rPr>
          <w:rFonts w:ascii="仿宋_GB2312" w:eastAsia="仿宋_GB2312" w:hAnsi="仿宋_GB2312" w:cs="仿宋_GB2312"/>
          <w:b/>
          <w:bCs/>
          <w:sz w:val="30"/>
          <w:szCs w:val="30"/>
        </w:rPr>
        <w:t>规定</w:t>
      </w:r>
      <w:r w:rsidR="00D1447F" w:rsidRPr="00765F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</w:p>
    <w:p w:rsidR="00B37E79" w:rsidRPr="006F4589" w:rsidRDefault="00B37E7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B37E79" w:rsidRPr="00765F35" w:rsidRDefault="00D1447F">
      <w:pPr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团长签名及日期：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</w:p>
    <w:p w:rsidR="00B37E79" w:rsidRPr="00765F35" w:rsidRDefault="00D1447F">
      <w:pPr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>团员签名及日期：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</w:p>
    <w:p w:rsidR="00B37E79" w:rsidRPr="006078CE" w:rsidRDefault="00D1447F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 w:rsidRPr="00765F35"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765F3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 w:rsidRPr="00765F35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sectPr w:rsidR="00B37E79" w:rsidRPr="006078CE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0A" w:rsidRDefault="00643A0A">
      <w:r>
        <w:separator/>
      </w:r>
    </w:p>
  </w:endnote>
  <w:endnote w:type="continuationSeparator" w:id="0">
    <w:p w:rsidR="00643A0A" w:rsidRDefault="006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9" w:rsidRDefault="00D144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7E79" w:rsidRDefault="00D1447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F4589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7E79" w:rsidRDefault="00D1447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F4589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0A" w:rsidRDefault="00643A0A">
      <w:r>
        <w:separator/>
      </w:r>
    </w:p>
  </w:footnote>
  <w:footnote w:type="continuationSeparator" w:id="0">
    <w:p w:rsidR="00643A0A" w:rsidRDefault="0064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B872B"/>
    <w:multiLevelType w:val="singleLevel"/>
    <w:tmpl w:val="5B9B872B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D1150"/>
    <w:rsid w:val="002B2AE7"/>
    <w:rsid w:val="002C23DE"/>
    <w:rsid w:val="005239A2"/>
    <w:rsid w:val="00563538"/>
    <w:rsid w:val="00564F38"/>
    <w:rsid w:val="006078CE"/>
    <w:rsid w:val="00643A0A"/>
    <w:rsid w:val="006F4589"/>
    <w:rsid w:val="0070119F"/>
    <w:rsid w:val="007406DA"/>
    <w:rsid w:val="00765F35"/>
    <w:rsid w:val="00805926"/>
    <w:rsid w:val="00853B20"/>
    <w:rsid w:val="00A33A41"/>
    <w:rsid w:val="00B0375E"/>
    <w:rsid w:val="00B37E79"/>
    <w:rsid w:val="00C42E4B"/>
    <w:rsid w:val="00D1447F"/>
    <w:rsid w:val="00F1555B"/>
    <w:rsid w:val="0BCD1150"/>
    <w:rsid w:val="29B131A6"/>
    <w:rsid w:val="36CE7A91"/>
    <w:rsid w:val="519B114B"/>
    <w:rsid w:val="67FC3D6D"/>
    <w:rsid w:val="7B3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AE6D1"/>
  <w15:docId w15:val="{A8B15C5F-9A2B-4995-969C-89EE1DD9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399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郑红梅</dc:creator>
  <cp:lastModifiedBy>HUANG M. L.</cp:lastModifiedBy>
  <cp:revision>11</cp:revision>
  <cp:lastPrinted>2018-11-14T07:14:00Z</cp:lastPrinted>
  <dcterms:created xsi:type="dcterms:W3CDTF">2018-10-16T11:26:00Z</dcterms:created>
  <dcterms:modified xsi:type="dcterms:W3CDTF">2019-01-24T00:11:00Z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